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D4" w:rsidRPr="00D864D4" w:rsidRDefault="00D864D4" w:rsidP="00D864D4">
      <w:pPr>
        <w:pStyle w:val="a5"/>
        <w:numPr>
          <w:ilvl w:val="0"/>
          <w:numId w:val="2"/>
        </w:numPr>
        <w:tabs>
          <w:tab w:val="left" w:pos="809"/>
        </w:tabs>
        <w:spacing w:before="1" w:line="357" w:lineRule="auto"/>
        <w:ind w:right="545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</w:t>
      </w:r>
      <w:r w:rsidRPr="00D864D4">
        <w:rPr>
          <w:b/>
          <w:sz w:val="28"/>
        </w:rPr>
        <w:t>ейтинг</w:t>
      </w:r>
      <w:r>
        <w:rPr>
          <w:b/>
          <w:sz w:val="28"/>
        </w:rPr>
        <w:t xml:space="preserve"> учреждений социального обслуживания, подведомственных Министерству социальной политики Калининградской области</w:t>
      </w:r>
    </w:p>
    <w:tbl>
      <w:tblPr>
        <w:tblW w:w="10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040"/>
        <w:gridCol w:w="1021"/>
        <w:gridCol w:w="1060"/>
        <w:gridCol w:w="1021"/>
        <w:gridCol w:w="1040"/>
        <w:gridCol w:w="1055"/>
        <w:gridCol w:w="1136"/>
      </w:tblGrid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864D4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 критерий</w:t>
            </w:r>
          </w:p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(открытость и доступность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(доступность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(доброжелательность и вежливость)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 критерий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bidi="ar-SA"/>
              </w:rPr>
              <w:t>удовлетсовенность</w:t>
            </w:r>
            <w:proofErr w:type="spellEnd"/>
            <w:r>
              <w:rPr>
                <w:color w:val="000000"/>
                <w:sz w:val="20"/>
                <w:szCs w:val="20"/>
                <w:lang w:bidi="ar-SA"/>
              </w:rPr>
              <w:t xml:space="preserve"> условиями оказания услуг)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Общий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показа</w:t>
            </w:r>
            <w:r>
              <w:rPr>
                <w:color w:val="000000"/>
                <w:sz w:val="20"/>
                <w:szCs w:val="20"/>
                <w:lang w:bidi="ar-SA"/>
              </w:rPr>
              <w:t>-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тель</w:t>
            </w:r>
            <w:proofErr w:type="spellEnd"/>
            <w:proofErr w:type="gramEnd"/>
          </w:p>
        </w:tc>
        <w:tc>
          <w:tcPr>
            <w:tcW w:w="1136" w:type="dxa"/>
            <w:shd w:val="clear" w:color="auto" w:fill="auto"/>
            <w:noWrap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Рейтинг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D864D4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 xml:space="preserve">            2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96,4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5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помощи семье и детям»</w:t>
            </w:r>
          </w:p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6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D864D4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7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8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Большаковский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9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МБУ «Комплексный центр социального обслуживания населения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в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Зеленоградском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10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11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«Добровольский психоневрологический </w:t>
            </w: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12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13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14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15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Долгоруковский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16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17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89,7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18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19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20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ГБУ СО КО ЦЕНТР «КОЛОСОК»</w:t>
            </w:r>
            <w:proofErr w:type="gram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21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22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Гусевский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23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24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5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6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ГБУ СО КО «</w:t>
            </w:r>
            <w:proofErr w:type="spellStart"/>
            <w:r w:rsidRPr="00D11C5C">
              <w:rPr>
                <w:color w:val="000000"/>
                <w:sz w:val="20"/>
                <w:szCs w:val="20"/>
                <w:lang w:bidi="ar-SA"/>
              </w:rPr>
              <w:t>Громовский</w:t>
            </w:r>
            <w:proofErr w:type="spell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7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93,8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95,4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83,8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8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lastRenderedPageBreak/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2</w:t>
            </w:r>
            <w:r w:rsidRPr="00D11C5C">
              <w:rPr>
                <w:color w:val="000000"/>
              </w:rPr>
              <w:t>9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«Детский дом-интернат для умственно 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91,6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30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79,5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75,7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31</w:t>
            </w:r>
          </w:p>
        </w:tc>
      </w:tr>
      <w:tr w:rsidR="00D864D4" w:rsidRPr="00D11C5C" w:rsidTr="003D3443">
        <w:trPr>
          <w:trHeight w:val="28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ГБУ СО </w:t>
            </w:r>
            <w:proofErr w:type="gramStart"/>
            <w:r w:rsidRPr="00D11C5C">
              <w:rPr>
                <w:color w:val="000000"/>
                <w:sz w:val="20"/>
                <w:szCs w:val="20"/>
                <w:lang w:bidi="ar-SA"/>
              </w:rPr>
              <w:t>КО</w:t>
            </w:r>
            <w:proofErr w:type="gramEnd"/>
            <w:r w:rsidRPr="00D11C5C">
              <w:rPr>
                <w:color w:val="000000"/>
                <w:sz w:val="20"/>
                <w:szCs w:val="20"/>
                <w:lang w:bidi="ar-SA"/>
              </w:rPr>
              <w:t xml:space="preserve">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68,0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11C5C">
              <w:rPr>
                <w:color w:val="000000"/>
                <w:sz w:val="20"/>
                <w:szCs w:val="20"/>
                <w:lang w:bidi="ar-SA"/>
              </w:rPr>
              <w:t>73,5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864D4" w:rsidRPr="00D11C5C" w:rsidRDefault="00D864D4" w:rsidP="003D3443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</w:rPr>
              <w:t>32</w:t>
            </w:r>
          </w:p>
        </w:tc>
      </w:tr>
    </w:tbl>
    <w:p w:rsidR="00D864D4" w:rsidRPr="001077B5" w:rsidRDefault="00D864D4" w:rsidP="00D864D4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D864D4" w:rsidRPr="001077B5" w:rsidRDefault="00D864D4" w:rsidP="00D864D4">
      <w:pPr>
        <w:tabs>
          <w:tab w:val="left" w:pos="809"/>
        </w:tabs>
        <w:spacing w:before="1" w:line="357" w:lineRule="auto"/>
        <w:ind w:right="545"/>
        <w:rPr>
          <w:sz w:val="28"/>
        </w:rPr>
      </w:pPr>
    </w:p>
    <w:p w:rsidR="00455B22" w:rsidRDefault="00455B22"/>
    <w:sectPr w:rsidR="0045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0B4"/>
    <w:multiLevelType w:val="hybridMultilevel"/>
    <w:tmpl w:val="606A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E89"/>
    <w:multiLevelType w:val="hybridMultilevel"/>
    <w:tmpl w:val="544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1DE"/>
    <w:multiLevelType w:val="hybridMultilevel"/>
    <w:tmpl w:val="E8C20D5A"/>
    <w:lvl w:ilvl="0" w:tplc="60A62B64">
      <w:start w:val="1"/>
      <w:numFmt w:val="decimal"/>
      <w:lvlText w:val="%1."/>
      <w:lvlJc w:val="left"/>
      <w:pPr>
        <w:ind w:left="3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CEB356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2" w:tplc="64CC71A4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11C29444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735E57FA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832A6AC6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6" w:tplc="B3880BD0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 w:tplc="947E2290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5F76BCA6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D4"/>
    <w:rsid w:val="001A484E"/>
    <w:rsid w:val="00455B22"/>
    <w:rsid w:val="00D864D4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64D4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4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864D4"/>
    <w:pPr>
      <w:ind w:left="302" w:right="546"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64D4"/>
    <w:pPr>
      <w:ind w:left="3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64D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D864D4"/>
    <w:pPr>
      <w:ind w:left="302" w:right="546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Медникова</dc:creator>
  <cp:lastModifiedBy>Михеева Елена</cp:lastModifiedBy>
  <cp:revision>2</cp:revision>
  <cp:lastPrinted>2018-12-18T08:30:00Z</cp:lastPrinted>
  <dcterms:created xsi:type="dcterms:W3CDTF">2018-12-18T08:20:00Z</dcterms:created>
  <dcterms:modified xsi:type="dcterms:W3CDTF">2018-12-18T08:54:00Z</dcterms:modified>
</cp:coreProperties>
</file>